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i w:val="1"/>
          <w:iCs w:val="1"/>
        </w:rPr>
      </w:pPr>
      <w:bookmarkStart w:colFirst="0" w:colLast="0" w:name="_czey0vmxw6n8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TEACHER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wzrs4dfv0p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Classroom Activity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li3iijbm14w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Kindness and Respect at School (K–12)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sgr25d4bury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Overview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Grade Levels:</w:t>
      </w:r>
      <w:r w:rsidDel="00000000" w:rsidR="00000000" w:rsidRPr="00000000">
        <w:rPr>
          <w:rtl w:val="0"/>
        </w:rPr>
        <w:t xml:space="preserve"> K–12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Time Needed:</w:t>
      </w:r>
      <w:r w:rsidDel="00000000" w:rsidR="00000000" w:rsidRPr="00000000">
        <w:rPr>
          <w:rtl w:val="0"/>
        </w:rPr>
        <w:t xml:space="preserve"> 20–30 minutes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Format:</w:t>
      </w:r>
      <w:r w:rsidDel="00000000" w:rsidR="00000000" w:rsidRPr="00000000">
        <w:rPr>
          <w:rtl w:val="0"/>
        </w:rPr>
        <w:t xml:space="preserve"> Short reading + discussion + student reflection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Focus:</w:t>
      </w:r>
      <w:r w:rsidDel="00000000" w:rsidR="00000000" w:rsidRPr="00000000">
        <w:rPr>
          <w:rtl w:val="0"/>
        </w:rPr>
        <w:t xml:space="preserve"> Kindness, respect, and school community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activity uses Valentine’s Day as a neutral calendar moment to reflect on how kindness and respect support a positive learning environment.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i6w74ljr7xt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Learning Objectives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Students will: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 examples of kindness and respect in school settings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Reflect on how their actions affect others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 how positive behavior contributes to a learning community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nfm4rlfn8bk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Materials Needed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Short poem excerpt or paraphrase (read aloud by teacher)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Student handout (separate document)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Paper and pencil or crayons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bceriaekjdt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Teacher Introduction (Suggested Script)</w:t>
      </w:r>
    </w:p>
    <w:p w:rsidR="00000000" w:rsidDel="00000000" w:rsidP="00000000" w:rsidRDefault="00000000" w:rsidRPr="00000000" w14:paraId="00000015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Valentine’s Day can remind us to think about kindness and respect.</w:t>
        <w:br w:type="textWrapping"/>
        <w:t xml:space="preserve">Today we’re going to talk about how those ideas show up in our school and classroom.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Note:</w:t>
        <w:br w:type="textWrapping"/>
      </w:r>
      <w:r w:rsidDel="00000000" w:rsidR="00000000" w:rsidRPr="00000000">
        <w:rPr>
          <w:rtl w:val="0"/>
        </w:rPr>
        <w:t xml:space="preserve">Keep the discussion focused on school behavior. Avoid romantic or personal topics.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c8yzbkp8dzb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Anchor Text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“Kindness” by Naomi Shihab Nye</w:t>
        <w:br w:type="textWrapping"/>
      </w:r>
      <w:r w:rsidDel="00000000" w:rsidR="00000000" w:rsidRPr="00000000">
        <w:rPr>
          <w:rtl w:val="0"/>
        </w:rPr>
        <w:t xml:space="preserve"> (Excerpt or paraphrase, depending on age group)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Grades K–2 (Paraphrase):</w:t>
        <w:br w:type="textWrapping"/>
      </w:r>
      <w:r w:rsidDel="00000000" w:rsidR="00000000" w:rsidRPr="00000000">
        <w:rPr>
          <w:rtl w:val="0"/>
        </w:rPr>
        <w:t xml:space="preserve">Kindness means noticing others and choosing actions that help people feel respected and included.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Grades 3–12:</w:t>
        <w:br w:type="textWrapping"/>
      </w:r>
      <w:r w:rsidDel="00000000" w:rsidR="00000000" w:rsidRPr="00000000">
        <w:rPr>
          <w:rtl w:val="0"/>
        </w:rPr>
        <w:t xml:space="preserve">Read a short excerpt aloud or have students read silently, then discuss the meaning together.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"/>
        <w:gridCol w:w="165"/>
        <w:gridCol w:w="9090"/>
        <w:tblGridChange w:id="0">
          <w:tblGrid>
            <w:gridCol w:w="105"/>
            <w:gridCol w:w="165"/>
            <w:gridCol w:w="90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8761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Before you know kindness as the deepest thing inside,</w:t>
            </w:r>
          </w:p>
          <w:p w:rsidR="00000000" w:rsidDel="00000000" w:rsidP="00000000" w:rsidRDefault="00000000" w:rsidRPr="00000000" w14:paraId="0000001F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you must know sorrow as the other deepest thing.</w:t>
            </w:r>
          </w:p>
          <w:p w:rsidR="00000000" w:rsidDel="00000000" w:rsidP="00000000" w:rsidRDefault="00000000" w:rsidRPr="00000000" w14:paraId="00000020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You must wake up with sorrow.</w:t>
            </w:r>
          </w:p>
          <w:p w:rsidR="00000000" w:rsidDel="00000000" w:rsidP="00000000" w:rsidRDefault="00000000" w:rsidRPr="00000000" w14:paraId="00000021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You must speak to it till your voice</w:t>
            </w:r>
          </w:p>
          <w:p w:rsidR="00000000" w:rsidDel="00000000" w:rsidP="00000000" w:rsidRDefault="00000000" w:rsidRPr="00000000" w14:paraId="00000022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catches the thread of all sorrows</w:t>
            </w:r>
          </w:p>
          <w:p w:rsidR="00000000" w:rsidDel="00000000" w:rsidP="00000000" w:rsidRDefault="00000000" w:rsidRPr="00000000" w14:paraId="00000023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and you see the size of the cloth.</w:t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m8a3r31ih7s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Discussion Questions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(Choose 2–3)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does kindness look like at school?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does respect help people feel safe and included?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do small actions matter in a classroom?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Upper grades (optional):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does kindness affect learning?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happens when respect is missing in a community?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6wqa25xazaq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Activity Steps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Introduce kindness and respect as important values in school.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Read or paraphrase the poem.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Facilitate a short class discussion.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students complete the reflection activity on the handout.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Sharing student responses is optional.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sfl0z3iqjbt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SEL Alignment (Teacher Reference)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activity supports: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Social Awareness</w:t>
      </w:r>
      <w:r w:rsidDel="00000000" w:rsidR="00000000" w:rsidRPr="00000000">
        <w:rPr>
          <w:rtl w:val="0"/>
        </w:rPr>
        <w:t xml:space="preserve"> – understanding others’ perspectives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Relationship Skills</w:t>
      </w:r>
      <w:r w:rsidDel="00000000" w:rsidR="00000000" w:rsidRPr="00000000">
        <w:rPr>
          <w:rtl w:val="0"/>
        </w:rPr>
        <w:t xml:space="preserve"> – respectful interaction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Responsible Decision-Making</w:t>
      </w:r>
      <w:r w:rsidDel="00000000" w:rsidR="00000000" w:rsidRPr="00000000">
        <w:rPr>
          <w:rtl w:val="0"/>
        </w:rPr>
        <w:t xml:space="preserve"> – positive behavior in shared spaces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Aligned with commonly used SEL frameworks, including CASEL.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i1be566xxx4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Closing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Remind students that kindness and respect are everyday actions that help everyone feel included and ready to learn.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